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1018" w14:textId="663F8A98" w:rsidR="00020A0B" w:rsidRPr="00AD67D8" w:rsidRDefault="00CF4129" w:rsidP="005934A8">
      <w:pPr>
        <w:jc w:val="both"/>
        <w:rPr>
          <w:rFonts w:ascii="Swis721 Ex BT" w:hAnsi="Swis721 Ex BT"/>
          <w:color w:val="595959"/>
        </w:rPr>
      </w:pPr>
      <w:r>
        <w:rPr>
          <w:rFonts w:ascii="Swis721 Ex BT" w:hAnsi="Swis721 Ex BT"/>
          <w:b/>
          <w:color w:val="595959"/>
        </w:rPr>
        <w:t>Annexe</w:t>
      </w:r>
      <w:r w:rsidR="00020A0B" w:rsidRPr="00CF4129">
        <w:rPr>
          <w:rFonts w:ascii="Swis721 Ex BT" w:hAnsi="Swis721 Ex BT"/>
          <w:b/>
          <w:color w:val="595959"/>
        </w:rPr>
        <w:t xml:space="preserve"> </w:t>
      </w:r>
      <w:r w:rsidR="00627BEA">
        <w:rPr>
          <w:rFonts w:ascii="Swis721 Ex BT" w:hAnsi="Swis721 Ex BT"/>
          <w:b/>
          <w:color w:val="595959"/>
        </w:rPr>
        <w:t>2.00</w:t>
      </w:r>
    </w:p>
    <w:tbl>
      <w:tblPr>
        <w:tblStyle w:val="Grilledutableau"/>
        <w:tblW w:w="0" w:type="auto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3299"/>
        <w:gridCol w:w="5335"/>
      </w:tblGrid>
      <w:tr w:rsidR="009C0C21" w:rsidRPr="00B10DE8" w14:paraId="118223B1" w14:textId="77777777" w:rsidTr="00D85DC5">
        <w:tc>
          <w:tcPr>
            <w:tcW w:w="3348" w:type="dxa"/>
            <w:vAlign w:val="center"/>
          </w:tcPr>
          <w:p w14:paraId="04245A17" w14:textId="77777777" w:rsidR="009C0C21" w:rsidRPr="00B10DE8" w:rsidRDefault="009C0C21" w:rsidP="00D85DC5">
            <w:pPr>
              <w:spacing w:before="60"/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bookmarkStart w:id="0" w:name="_Hlk65686856"/>
            <w:r w:rsidRPr="00B10DE8">
              <w:rPr>
                <w:rFonts w:ascii="Swis721 BT" w:hAnsi="Swis721 BT"/>
                <w:b/>
                <w:color w:val="595959"/>
                <w:sz w:val="18"/>
                <w:szCs w:val="18"/>
              </w:rPr>
              <w:t>Numéro du projet :</w:t>
            </w:r>
          </w:p>
        </w:tc>
        <w:tc>
          <w:tcPr>
            <w:tcW w:w="5432" w:type="dxa"/>
          </w:tcPr>
          <w:p w14:paraId="01A0D117" w14:textId="58B0569D" w:rsidR="009C0C21" w:rsidRPr="00B10DE8" w:rsidRDefault="00D85DC5" w:rsidP="009C0C21">
            <w:pPr>
              <w:spacing w:before="60"/>
              <w:jc w:val="both"/>
              <w:rPr>
                <w:rFonts w:ascii="Swis721 Lt BT" w:hAnsi="Swis721 Lt BT"/>
                <w:sz w:val="18"/>
                <w:szCs w:val="18"/>
              </w:rPr>
            </w:pPr>
            <w:r w:rsidRPr="00D85DC5">
              <w:rPr>
                <w:rFonts w:ascii="Swis721 Lt BT" w:hAnsi="Swis721 Lt BT"/>
                <w:sz w:val="18"/>
                <w:szCs w:val="18"/>
              </w:rPr>
              <w:t>110-352286</w:t>
            </w:r>
          </w:p>
        </w:tc>
      </w:tr>
      <w:tr w:rsidR="009C0C21" w:rsidRPr="00B10DE8" w14:paraId="35C8BB7F" w14:textId="77777777" w:rsidTr="00D85DC5">
        <w:tc>
          <w:tcPr>
            <w:tcW w:w="3348" w:type="dxa"/>
            <w:vAlign w:val="center"/>
          </w:tcPr>
          <w:p w14:paraId="48A009F4" w14:textId="77777777" w:rsidR="009C0C21" w:rsidRPr="00B10DE8" w:rsidRDefault="009C0C21" w:rsidP="00D85DC5">
            <w:pPr>
              <w:spacing w:before="60"/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B10DE8">
              <w:rPr>
                <w:rFonts w:ascii="Swis721 BT" w:hAnsi="Swis721 BT"/>
                <w:b/>
                <w:color w:val="595959"/>
                <w:sz w:val="18"/>
                <w:szCs w:val="18"/>
              </w:rPr>
              <w:t>Titre du projet :</w:t>
            </w:r>
          </w:p>
        </w:tc>
        <w:tc>
          <w:tcPr>
            <w:tcW w:w="5432" w:type="dxa"/>
          </w:tcPr>
          <w:p w14:paraId="3EAAB403" w14:textId="55280822" w:rsidR="009C0C21" w:rsidRPr="00B10DE8" w:rsidRDefault="00D85DC5" w:rsidP="009C0C21">
            <w:pPr>
              <w:spacing w:before="60"/>
              <w:jc w:val="both"/>
              <w:rPr>
                <w:rFonts w:ascii="Swis721 Lt BT" w:hAnsi="Swis721 Lt BT"/>
                <w:sz w:val="18"/>
                <w:szCs w:val="18"/>
              </w:rPr>
            </w:pPr>
            <w:r w:rsidRPr="00D85DC5">
              <w:rPr>
                <w:rFonts w:ascii="Swis721 Lt BT" w:hAnsi="Swis721 Lt BT"/>
                <w:sz w:val="18"/>
                <w:szCs w:val="18"/>
              </w:rPr>
              <w:t>Remplacement de la fenestration et mise aux normes des escaliers intérieures (maçonnerie, toiture, marquises)</w:t>
            </w:r>
          </w:p>
        </w:tc>
      </w:tr>
      <w:tr w:rsidR="009C0C21" w:rsidRPr="00B10DE8" w14:paraId="7A84CCFC" w14:textId="77777777" w:rsidTr="00D85DC5">
        <w:tc>
          <w:tcPr>
            <w:tcW w:w="3348" w:type="dxa"/>
            <w:vAlign w:val="center"/>
          </w:tcPr>
          <w:p w14:paraId="70CDB9E5" w14:textId="77777777" w:rsidR="009C0C21" w:rsidRPr="00B10DE8" w:rsidRDefault="009C0C21" w:rsidP="00D85DC5">
            <w:pPr>
              <w:spacing w:before="60"/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B10DE8">
              <w:rPr>
                <w:rFonts w:ascii="Swis721 BT" w:hAnsi="Swis721 BT"/>
                <w:b/>
                <w:color w:val="595959"/>
                <w:sz w:val="18"/>
                <w:szCs w:val="18"/>
              </w:rPr>
              <w:t>Établissement visé par les travaux :</w:t>
            </w:r>
          </w:p>
        </w:tc>
        <w:tc>
          <w:tcPr>
            <w:tcW w:w="5432" w:type="dxa"/>
          </w:tcPr>
          <w:p w14:paraId="1F618054" w14:textId="76E05BC3" w:rsidR="009C0C21" w:rsidRPr="00B10DE8" w:rsidRDefault="00D85DC5" w:rsidP="009C0C21">
            <w:pPr>
              <w:spacing w:before="60"/>
              <w:jc w:val="both"/>
              <w:rPr>
                <w:rFonts w:ascii="Swis721 Lt BT" w:hAnsi="Swis721 Lt BT"/>
                <w:sz w:val="18"/>
                <w:szCs w:val="18"/>
              </w:rPr>
            </w:pPr>
            <w:r w:rsidRPr="00D85DC5">
              <w:rPr>
                <w:rFonts w:ascii="Swis721 Lt BT" w:hAnsi="Swis721 Lt BT"/>
                <w:sz w:val="18"/>
                <w:szCs w:val="18"/>
              </w:rPr>
              <w:t>École St-Gilles 2</w:t>
            </w:r>
          </w:p>
        </w:tc>
        <w:bookmarkStart w:id="1" w:name="_GoBack"/>
        <w:bookmarkEnd w:id="1"/>
      </w:tr>
      <w:bookmarkEnd w:id="0"/>
    </w:tbl>
    <w:p w14:paraId="53B8E1C5" w14:textId="77777777" w:rsidR="009E7C98" w:rsidRPr="00CF4129" w:rsidRDefault="009E7C98" w:rsidP="005934A8">
      <w:pPr>
        <w:ind w:left="360"/>
        <w:jc w:val="both"/>
        <w:rPr>
          <w:rFonts w:ascii="Swis721 Lt BT" w:hAnsi="Swis721 Lt BT"/>
          <w:sz w:val="18"/>
          <w:szCs w:val="18"/>
        </w:rPr>
      </w:pPr>
    </w:p>
    <w:p w14:paraId="76BA3714" w14:textId="77777777" w:rsidR="00020A0B" w:rsidRPr="00CF4129" w:rsidRDefault="00020A0B" w:rsidP="005934A8">
      <w:pPr>
        <w:jc w:val="both"/>
        <w:rPr>
          <w:rFonts w:ascii="Swis721 Lt BT" w:hAnsi="Swis721 Lt BT"/>
          <w:sz w:val="18"/>
          <w:szCs w:val="18"/>
        </w:rPr>
      </w:pPr>
      <w:r w:rsidRPr="00CF4129">
        <w:rPr>
          <w:rFonts w:ascii="Swis721 Lt BT" w:hAnsi="Swis721 Lt BT"/>
          <w:sz w:val="18"/>
          <w:szCs w:val="18"/>
        </w:rPr>
        <w:t>L'entrepreneur doit remplir cette section et la présenter avec le formulaire de soumission.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1E0" w:firstRow="1" w:lastRow="1" w:firstColumn="1" w:lastColumn="1" w:noHBand="0" w:noVBand="0"/>
      </w:tblPr>
      <w:tblGrid>
        <w:gridCol w:w="552"/>
        <w:gridCol w:w="5197"/>
        <w:gridCol w:w="2885"/>
      </w:tblGrid>
      <w:tr w:rsidR="00020A0B" w:rsidRPr="00CF4129" w14:paraId="04EBAAC0" w14:textId="77777777" w:rsidTr="00CF4129">
        <w:trPr>
          <w:trHeight w:val="350"/>
        </w:trPr>
        <w:tc>
          <w:tcPr>
            <w:tcW w:w="558" w:type="dxa"/>
            <w:shd w:val="clear" w:color="auto" w:fill="595959"/>
            <w:vAlign w:val="center"/>
          </w:tcPr>
          <w:p w14:paraId="60DFE569" w14:textId="77777777" w:rsidR="00020A0B" w:rsidRPr="00CF4129" w:rsidRDefault="00020A0B" w:rsidP="005934A8">
            <w:pPr>
              <w:tabs>
                <w:tab w:val="left" w:pos="4699"/>
              </w:tabs>
              <w:jc w:val="both"/>
              <w:rPr>
                <w:rFonts w:ascii="Swis721 BT" w:hAnsi="Swis721 BT"/>
                <w:color w:val="FFFFFF" w:themeColor="background1"/>
                <w:sz w:val="18"/>
                <w:szCs w:val="18"/>
              </w:rPr>
            </w:pPr>
            <w:r w:rsidRPr="00CF4129">
              <w:rPr>
                <w:rFonts w:ascii="Swis721 BT" w:hAnsi="Swis721 BT"/>
                <w:color w:val="FFFFFF" w:themeColor="background1"/>
                <w:sz w:val="18"/>
                <w:szCs w:val="18"/>
              </w:rPr>
              <w:t xml:space="preserve"># </w:t>
            </w:r>
          </w:p>
        </w:tc>
        <w:tc>
          <w:tcPr>
            <w:tcW w:w="5343" w:type="dxa"/>
            <w:shd w:val="clear" w:color="auto" w:fill="595959"/>
            <w:vAlign w:val="center"/>
          </w:tcPr>
          <w:p w14:paraId="0870E3C2" w14:textId="77777777" w:rsidR="00020A0B" w:rsidRPr="00CF4129" w:rsidRDefault="00020A0B" w:rsidP="005934A8">
            <w:pPr>
              <w:jc w:val="both"/>
              <w:rPr>
                <w:rFonts w:ascii="Swis721 BT" w:hAnsi="Swis721 BT" w:cs="Arial"/>
                <w:b/>
                <w:color w:val="FFFFFF" w:themeColor="background1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FFFFFF" w:themeColor="background1"/>
                <w:sz w:val="18"/>
                <w:szCs w:val="18"/>
              </w:rPr>
              <w:t>Description des travaux</w:t>
            </w:r>
          </w:p>
        </w:tc>
        <w:tc>
          <w:tcPr>
            <w:tcW w:w="2955" w:type="dxa"/>
            <w:shd w:val="clear" w:color="auto" w:fill="595959"/>
            <w:vAlign w:val="center"/>
          </w:tcPr>
          <w:p w14:paraId="6DDE518E" w14:textId="77777777" w:rsidR="00020A0B" w:rsidRPr="00CF4129" w:rsidRDefault="00020A0B" w:rsidP="005934A8">
            <w:pPr>
              <w:tabs>
                <w:tab w:val="left" w:pos="4699"/>
              </w:tabs>
              <w:jc w:val="both"/>
              <w:rPr>
                <w:rFonts w:ascii="Swis721 BT" w:hAnsi="Swis721 BT"/>
                <w:b/>
                <w:color w:val="FFFFFF" w:themeColor="background1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FFFFFF" w:themeColor="background1"/>
                <w:sz w:val="18"/>
                <w:szCs w:val="18"/>
              </w:rPr>
              <w:t>Montant inclus dans le prix de la soumission offerte</w:t>
            </w:r>
          </w:p>
        </w:tc>
      </w:tr>
      <w:tr w:rsidR="00020A0B" w:rsidRPr="00CF4129" w14:paraId="73DBC25E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60024C75" w14:textId="77777777" w:rsidR="00020A0B" w:rsidRPr="00CF4129" w:rsidRDefault="00020A0B" w:rsidP="009C0C21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1</w:t>
            </w:r>
          </w:p>
        </w:tc>
        <w:tc>
          <w:tcPr>
            <w:tcW w:w="5343" w:type="dxa"/>
            <w:vAlign w:val="center"/>
          </w:tcPr>
          <w:p w14:paraId="533C13FF" w14:textId="77777777" w:rsidR="00020A0B" w:rsidRPr="00CF4129" w:rsidRDefault="009C0C21" w:rsidP="009C0C21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  <w:lang w:val="en-GB"/>
              </w:rPr>
            </w:pPr>
            <w:r>
              <w:rPr>
                <w:rFonts w:ascii="Swis721 Lt BT" w:hAnsi="Swis721 Lt BT"/>
                <w:sz w:val="18"/>
                <w:szCs w:val="18"/>
                <w:lang w:val="en-GB"/>
              </w:rPr>
              <w:t xml:space="preserve">Conditions </w:t>
            </w:r>
            <w:proofErr w:type="spellStart"/>
            <w:r>
              <w:rPr>
                <w:rFonts w:ascii="Swis721 Lt BT" w:hAnsi="Swis721 Lt BT"/>
                <w:sz w:val="18"/>
                <w:szCs w:val="18"/>
                <w:lang w:val="en-GB"/>
              </w:rPr>
              <w:t>générales</w:t>
            </w:r>
            <w:proofErr w:type="spellEnd"/>
          </w:p>
        </w:tc>
        <w:tc>
          <w:tcPr>
            <w:tcW w:w="2955" w:type="dxa"/>
            <w:vAlign w:val="center"/>
          </w:tcPr>
          <w:p w14:paraId="42D80244" w14:textId="77777777" w:rsidR="00020A0B" w:rsidRPr="00CF4129" w:rsidRDefault="00020A0B" w:rsidP="009C0C21">
            <w:pPr>
              <w:tabs>
                <w:tab w:val="left" w:pos="4699"/>
              </w:tabs>
              <w:rPr>
                <w:rFonts w:ascii="Swis721 Lt BT" w:hAnsi="Swis721 Lt BT"/>
                <w:sz w:val="18"/>
                <w:szCs w:val="18"/>
                <w:lang w:val="en-GB"/>
              </w:rPr>
            </w:pPr>
          </w:p>
        </w:tc>
      </w:tr>
      <w:tr w:rsidR="00AD67D8" w:rsidRPr="00CF4129" w14:paraId="52848E73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15BDF4D7" w14:textId="56B33DCA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</w:t>
            </w:r>
          </w:p>
        </w:tc>
        <w:tc>
          <w:tcPr>
            <w:tcW w:w="5343" w:type="dxa"/>
            <w:vAlign w:val="center"/>
          </w:tcPr>
          <w:p w14:paraId="3366A3BD" w14:textId="4D40FA5A" w:rsidR="00AD67D8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  <w:lang w:val="en-GB"/>
              </w:rPr>
            </w:pPr>
            <w:r>
              <w:rPr>
                <w:rFonts w:ascii="Swis721 Lt BT" w:hAnsi="Swis721 Lt BT"/>
                <w:sz w:val="18"/>
                <w:szCs w:val="18"/>
                <w:lang w:val="en-GB"/>
              </w:rPr>
              <w:t xml:space="preserve">Installations de </w:t>
            </w:r>
            <w:proofErr w:type="spellStart"/>
            <w:r>
              <w:rPr>
                <w:rFonts w:ascii="Swis721 Lt BT" w:hAnsi="Swis721 Lt BT"/>
                <w:sz w:val="18"/>
                <w:szCs w:val="18"/>
                <w:lang w:val="en-GB"/>
              </w:rPr>
              <w:t>chantier</w:t>
            </w:r>
            <w:proofErr w:type="spellEnd"/>
          </w:p>
        </w:tc>
        <w:tc>
          <w:tcPr>
            <w:tcW w:w="2955" w:type="dxa"/>
            <w:vAlign w:val="center"/>
          </w:tcPr>
          <w:p w14:paraId="03A45604" w14:textId="77777777" w:rsidR="00AD67D8" w:rsidRPr="00CF4129" w:rsidRDefault="00AD67D8" w:rsidP="00AD67D8">
            <w:pPr>
              <w:tabs>
                <w:tab w:val="left" w:pos="4699"/>
              </w:tabs>
              <w:rPr>
                <w:rFonts w:ascii="Swis721 Lt BT" w:hAnsi="Swis721 Lt BT"/>
                <w:sz w:val="18"/>
                <w:szCs w:val="18"/>
                <w:lang w:val="en-GB"/>
              </w:rPr>
            </w:pPr>
          </w:p>
        </w:tc>
      </w:tr>
      <w:tr w:rsidR="00AD67D8" w:rsidRPr="00CF4129" w14:paraId="2FC1B55F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50BC7DEB" w14:textId="4A1AA482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3</w:t>
            </w:r>
          </w:p>
        </w:tc>
        <w:tc>
          <w:tcPr>
            <w:tcW w:w="5343" w:type="dxa"/>
            <w:vAlign w:val="center"/>
          </w:tcPr>
          <w:p w14:paraId="6A377E41" w14:textId="65962189" w:rsidR="00AD67D8" w:rsidRPr="00CD1AD3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</w:rPr>
            </w:pPr>
            <w:r w:rsidRPr="00CD1AD3">
              <w:rPr>
                <w:rFonts w:ascii="Swis721 Lt BT" w:hAnsi="Swis721 Lt BT"/>
                <w:sz w:val="18"/>
                <w:szCs w:val="18"/>
              </w:rPr>
              <w:t>Travaux de démolition et r</w:t>
            </w:r>
            <w:r>
              <w:rPr>
                <w:rFonts w:ascii="Swis721 Lt BT" w:hAnsi="Swis721 Lt BT"/>
                <w:sz w:val="18"/>
                <w:szCs w:val="18"/>
              </w:rPr>
              <w:t>agréage</w:t>
            </w:r>
          </w:p>
        </w:tc>
        <w:tc>
          <w:tcPr>
            <w:tcW w:w="2955" w:type="dxa"/>
            <w:vAlign w:val="center"/>
          </w:tcPr>
          <w:p w14:paraId="6DF3744E" w14:textId="77777777" w:rsidR="00AD67D8" w:rsidRPr="00CD1AD3" w:rsidRDefault="00AD67D8" w:rsidP="00AD67D8">
            <w:pPr>
              <w:rPr>
                <w:rFonts w:ascii="Swis721 Lt BT" w:hAnsi="Swis721 Lt BT"/>
                <w:sz w:val="18"/>
                <w:szCs w:val="18"/>
              </w:rPr>
            </w:pPr>
          </w:p>
        </w:tc>
      </w:tr>
      <w:tr w:rsidR="00AD67D8" w:rsidRPr="00CF4129" w14:paraId="1E44B011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3557B9AE" w14:textId="78F7DC82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4</w:t>
            </w:r>
          </w:p>
        </w:tc>
        <w:tc>
          <w:tcPr>
            <w:tcW w:w="5343" w:type="dxa"/>
            <w:vAlign w:val="center"/>
          </w:tcPr>
          <w:p w14:paraId="017B1C96" w14:textId="318F1311" w:rsidR="00AD67D8" w:rsidRPr="00CD1AD3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</w:rPr>
            </w:pPr>
            <w:r w:rsidRPr="00CD1AD3">
              <w:rPr>
                <w:rFonts w:ascii="Swis721 Lt BT" w:hAnsi="Swis721 Lt BT"/>
                <w:sz w:val="18"/>
                <w:szCs w:val="18"/>
              </w:rPr>
              <w:t>Démolition et gestion des m</w:t>
            </w:r>
            <w:r>
              <w:rPr>
                <w:rFonts w:ascii="Swis721 Lt BT" w:hAnsi="Swis721 Lt BT"/>
                <w:sz w:val="18"/>
                <w:szCs w:val="18"/>
              </w:rPr>
              <w:t>atériaux contenant de l’amiante</w:t>
            </w:r>
          </w:p>
        </w:tc>
        <w:tc>
          <w:tcPr>
            <w:tcW w:w="2955" w:type="dxa"/>
            <w:vAlign w:val="center"/>
          </w:tcPr>
          <w:p w14:paraId="6B0447D5" w14:textId="77777777" w:rsidR="00AD67D8" w:rsidRPr="00CD1AD3" w:rsidRDefault="00AD67D8" w:rsidP="00AD67D8">
            <w:pPr>
              <w:rPr>
                <w:rFonts w:ascii="Swis721 Lt BT" w:hAnsi="Swis721 Lt BT"/>
                <w:sz w:val="18"/>
                <w:szCs w:val="18"/>
              </w:rPr>
            </w:pPr>
          </w:p>
        </w:tc>
      </w:tr>
      <w:tr w:rsidR="00AD67D8" w:rsidRPr="00CF4129" w14:paraId="4C425F8A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4C233A97" w14:textId="62A14AD0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5</w:t>
            </w:r>
          </w:p>
        </w:tc>
        <w:tc>
          <w:tcPr>
            <w:tcW w:w="5343" w:type="dxa"/>
            <w:vAlign w:val="center"/>
          </w:tcPr>
          <w:p w14:paraId="7E8B9874" w14:textId="737BD60C" w:rsidR="00AD67D8" w:rsidRPr="00CF4129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  <w:lang w:val="en-GB"/>
              </w:rPr>
            </w:pPr>
            <w:r>
              <w:rPr>
                <w:rFonts w:ascii="Swis721 Lt BT" w:hAnsi="Swis721 Lt BT"/>
                <w:sz w:val="18"/>
                <w:szCs w:val="18"/>
                <w:lang w:val="en-GB"/>
              </w:rPr>
              <w:t>Travaux de béton</w:t>
            </w:r>
          </w:p>
        </w:tc>
        <w:tc>
          <w:tcPr>
            <w:tcW w:w="2955" w:type="dxa"/>
            <w:vAlign w:val="center"/>
          </w:tcPr>
          <w:p w14:paraId="4C64A608" w14:textId="77777777" w:rsidR="00AD67D8" w:rsidRDefault="00AD67D8" w:rsidP="00AD67D8"/>
        </w:tc>
      </w:tr>
      <w:tr w:rsidR="00AD67D8" w:rsidRPr="00CF4129" w14:paraId="5C99153F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29581AC9" w14:textId="3E50BE41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6</w:t>
            </w:r>
          </w:p>
        </w:tc>
        <w:tc>
          <w:tcPr>
            <w:tcW w:w="5343" w:type="dxa"/>
            <w:vAlign w:val="center"/>
          </w:tcPr>
          <w:p w14:paraId="340848D8" w14:textId="7F459AA8" w:rsidR="00AD67D8" w:rsidRPr="009C0C21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</w:rPr>
            </w:pPr>
            <w:r>
              <w:rPr>
                <w:rFonts w:ascii="Swis721 Lt BT" w:hAnsi="Swis721 Lt BT"/>
                <w:sz w:val="18"/>
                <w:szCs w:val="18"/>
              </w:rPr>
              <w:t>Réfection du parement de maçonnerie</w:t>
            </w:r>
          </w:p>
        </w:tc>
        <w:tc>
          <w:tcPr>
            <w:tcW w:w="2955" w:type="dxa"/>
            <w:vAlign w:val="center"/>
          </w:tcPr>
          <w:p w14:paraId="3CDF464F" w14:textId="77777777" w:rsidR="00AD67D8" w:rsidRDefault="00AD67D8" w:rsidP="00AD67D8"/>
        </w:tc>
      </w:tr>
      <w:tr w:rsidR="00AD67D8" w:rsidRPr="00CF4129" w14:paraId="24FA517B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77D0F5D7" w14:textId="157FBE50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7</w:t>
            </w:r>
          </w:p>
        </w:tc>
        <w:tc>
          <w:tcPr>
            <w:tcW w:w="5343" w:type="dxa"/>
            <w:vAlign w:val="center"/>
          </w:tcPr>
          <w:p w14:paraId="26741EC9" w14:textId="122A0183" w:rsidR="00AD67D8" w:rsidRPr="009C0C21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</w:rPr>
            </w:pPr>
            <w:r>
              <w:rPr>
                <w:rFonts w:ascii="Swis721 Lt BT" w:hAnsi="Swis721 Lt BT"/>
                <w:sz w:val="18"/>
                <w:szCs w:val="18"/>
              </w:rPr>
              <w:t>Murs et cloisons en blocs de béton</w:t>
            </w:r>
          </w:p>
        </w:tc>
        <w:tc>
          <w:tcPr>
            <w:tcW w:w="2955" w:type="dxa"/>
            <w:vAlign w:val="center"/>
          </w:tcPr>
          <w:p w14:paraId="4FCDCB3A" w14:textId="77777777" w:rsidR="00AD67D8" w:rsidRDefault="00AD67D8" w:rsidP="00AD67D8"/>
        </w:tc>
      </w:tr>
      <w:tr w:rsidR="00AD67D8" w:rsidRPr="00CF4129" w14:paraId="2B7C5D31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32149441" w14:textId="6C808BE1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8</w:t>
            </w:r>
          </w:p>
        </w:tc>
        <w:tc>
          <w:tcPr>
            <w:tcW w:w="5343" w:type="dxa"/>
            <w:vAlign w:val="center"/>
          </w:tcPr>
          <w:p w14:paraId="5A8860C5" w14:textId="76CDA9B7" w:rsidR="00AD67D8" w:rsidRPr="00CD1AD3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</w:rPr>
            </w:pPr>
            <w:r w:rsidRPr="00CD1AD3">
              <w:rPr>
                <w:rFonts w:ascii="Swis721 Lt BT" w:hAnsi="Swis721 Lt BT"/>
                <w:sz w:val="18"/>
                <w:szCs w:val="18"/>
              </w:rPr>
              <w:t>Métaux ouvrés, échelles et e</w:t>
            </w:r>
            <w:r>
              <w:rPr>
                <w:rFonts w:ascii="Swis721 Lt BT" w:hAnsi="Swis721 Lt BT"/>
                <w:sz w:val="18"/>
                <w:szCs w:val="18"/>
              </w:rPr>
              <w:t>scaliers</w:t>
            </w:r>
          </w:p>
        </w:tc>
        <w:tc>
          <w:tcPr>
            <w:tcW w:w="2955" w:type="dxa"/>
            <w:vAlign w:val="center"/>
          </w:tcPr>
          <w:p w14:paraId="3CF559A1" w14:textId="77777777" w:rsidR="00AD67D8" w:rsidRDefault="00AD67D8" w:rsidP="00AD67D8"/>
        </w:tc>
      </w:tr>
      <w:tr w:rsidR="00AD67D8" w:rsidRPr="00CF4129" w14:paraId="5ED26F12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3257F219" w14:textId="1A8319A5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9</w:t>
            </w:r>
          </w:p>
        </w:tc>
        <w:tc>
          <w:tcPr>
            <w:tcW w:w="5343" w:type="dxa"/>
            <w:vAlign w:val="center"/>
          </w:tcPr>
          <w:p w14:paraId="72EF8684" w14:textId="76162186" w:rsidR="00AD67D8" w:rsidRPr="00CD1AD3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</w:rPr>
            </w:pPr>
            <w:r>
              <w:rPr>
                <w:rFonts w:ascii="Swis721 Lt BT" w:hAnsi="Swis721 Lt BT"/>
                <w:sz w:val="18"/>
                <w:szCs w:val="18"/>
              </w:rPr>
              <w:t>Systèmes d’avertissement et protection contre les chutes</w:t>
            </w:r>
          </w:p>
        </w:tc>
        <w:tc>
          <w:tcPr>
            <w:tcW w:w="2955" w:type="dxa"/>
            <w:vAlign w:val="center"/>
          </w:tcPr>
          <w:p w14:paraId="6A086332" w14:textId="77777777" w:rsidR="00AD67D8" w:rsidRDefault="00AD67D8" w:rsidP="00AD67D8"/>
        </w:tc>
      </w:tr>
      <w:tr w:rsidR="00AD67D8" w:rsidRPr="00CF4129" w14:paraId="6377818A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5D0FE343" w14:textId="4BADE1D9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10</w:t>
            </w:r>
          </w:p>
        </w:tc>
        <w:tc>
          <w:tcPr>
            <w:tcW w:w="5343" w:type="dxa"/>
            <w:vAlign w:val="center"/>
          </w:tcPr>
          <w:p w14:paraId="458E5F9A" w14:textId="6777160A" w:rsidR="00AD67D8" w:rsidRPr="004251D1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</w:rPr>
            </w:pPr>
            <w:r w:rsidRPr="004251D1">
              <w:rPr>
                <w:rFonts w:ascii="Swis721 Lt BT" w:hAnsi="Swis721 Lt BT"/>
                <w:sz w:val="18"/>
                <w:szCs w:val="18"/>
              </w:rPr>
              <w:t>Ossature</w:t>
            </w:r>
            <w:r>
              <w:rPr>
                <w:rFonts w:ascii="Swis721 Lt BT" w:hAnsi="Swis721 Lt BT"/>
                <w:sz w:val="18"/>
                <w:szCs w:val="18"/>
              </w:rPr>
              <w:t xml:space="preserve">, </w:t>
            </w:r>
            <w:r w:rsidRPr="004251D1">
              <w:rPr>
                <w:rFonts w:ascii="Swis721 Lt BT" w:hAnsi="Swis721 Lt BT"/>
                <w:sz w:val="18"/>
                <w:szCs w:val="18"/>
              </w:rPr>
              <w:t>charpente en bois</w:t>
            </w:r>
            <w:r>
              <w:rPr>
                <w:rFonts w:ascii="Swis721 Lt BT" w:hAnsi="Swis721 Lt BT"/>
                <w:sz w:val="18"/>
                <w:szCs w:val="18"/>
              </w:rPr>
              <w:t xml:space="preserve"> et étanchéité</w:t>
            </w:r>
          </w:p>
        </w:tc>
        <w:tc>
          <w:tcPr>
            <w:tcW w:w="2955" w:type="dxa"/>
            <w:vAlign w:val="center"/>
          </w:tcPr>
          <w:p w14:paraId="01F65DC2" w14:textId="77777777" w:rsidR="00AD67D8" w:rsidRDefault="00AD67D8" w:rsidP="00AD67D8"/>
        </w:tc>
      </w:tr>
      <w:tr w:rsidR="00AD67D8" w:rsidRPr="00CF4129" w14:paraId="43F17528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7AB16F76" w14:textId="5F862F2C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11</w:t>
            </w:r>
          </w:p>
        </w:tc>
        <w:tc>
          <w:tcPr>
            <w:tcW w:w="5343" w:type="dxa"/>
            <w:vAlign w:val="center"/>
          </w:tcPr>
          <w:p w14:paraId="040DFB08" w14:textId="77777777" w:rsidR="00AD67D8" w:rsidRPr="00CF4129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wis721 Lt BT" w:hAnsi="Swis721 Lt BT"/>
                <w:sz w:val="18"/>
                <w:szCs w:val="18"/>
                <w:lang w:val="en-GB"/>
              </w:rPr>
              <w:t>Ébénisterie</w:t>
            </w:r>
            <w:proofErr w:type="spellEnd"/>
          </w:p>
        </w:tc>
        <w:tc>
          <w:tcPr>
            <w:tcW w:w="2955" w:type="dxa"/>
            <w:vAlign w:val="center"/>
          </w:tcPr>
          <w:p w14:paraId="27640A72" w14:textId="77777777" w:rsidR="00AD67D8" w:rsidRDefault="00AD67D8" w:rsidP="00AD67D8"/>
        </w:tc>
      </w:tr>
      <w:tr w:rsidR="00AD67D8" w:rsidRPr="00CF4129" w14:paraId="75019063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21284CC9" w14:textId="79CAB963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12</w:t>
            </w:r>
          </w:p>
        </w:tc>
        <w:tc>
          <w:tcPr>
            <w:tcW w:w="5343" w:type="dxa"/>
            <w:vAlign w:val="center"/>
          </w:tcPr>
          <w:p w14:paraId="221678EA" w14:textId="263B3960" w:rsidR="00AD67D8" w:rsidRPr="00CD1AD3" w:rsidRDefault="00AD67D8" w:rsidP="00AD67D8">
            <w:pPr>
              <w:pStyle w:val="Corpsdetexte"/>
              <w:spacing w:before="0" w:after="0"/>
              <w:jc w:val="left"/>
              <w:rPr>
                <w:rFonts w:ascii="Swis721 Lt BT" w:hAnsi="Swis721 Lt BT"/>
                <w:sz w:val="18"/>
                <w:szCs w:val="18"/>
              </w:rPr>
            </w:pPr>
            <w:r w:rsidRPr="00CD1AD3">
              <w:rPr>
                <w:rFonts w:ascii="Swis721 Lt BT" w:hAnsi="Swis721 Lt BT"/>
                <w:sz w:val="18"/>
                <w:szCs w:val="18"/>
              </w:rPr>
              <w:t>Système de finition avec e</w:t>
            </w:r>
            <w:r>
              <w:rPr>
                <w:rFonts w:ascii="Swis721 Lt BT" w:hAnsi="Swis721 Lt BT"/>
                <w:sz w:val="18"/>
                <w:szCs w:val="18"/>
              </w:rPr>
              <w:t>nduit</w:t>
            </w:r>
          </w:p>
        </w:tc>
        <w:tc>
          <w:tcPr>
            <w:tcW w:w="2955" w:type="dxa"/>
            <w:vAlign w:val="center"/>
          </w:tcPr>
          <w:p w14:paraId="53295DD5" w14:textId="77777777" w:rsidR="00AD67D8" w:rsidRDefault="00AD67D8" w:rsidP="00AD67D8"/>
        </w:tc>
      </w:tr>
      <w:tr w:rsidR="00AD67D8" w:rsidRPr="00CF4129" w14:paraId="1850C203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580D2844" w14:textId="63D1AF1D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>13</w:t>
            </w:r>
          </w:p>
        </w:tc>
        <w:tc>
          <w:tcPr>
            <w:tcW w:w="5343" w:type="dxa"/>
            <w:vAlign w:val="center"/>
          </w:tcPr>
          <w:p w14:paraId="0BCE8DC0" w14:textId="709F239F" w:rsidR="00AD67D8" w:rsidRPr="00CF4129" w:rsidRDefault="00AD67D8" w:rsidP="00AD67D8">
            <w:pPr>
              <w:tabs>
                <w:tab w:val="left" w:pos="4699"/>
              </w:tabs>
              <w:rPr>
                <w:rFonts w:ascii="Swis721 Lt BT" w:hAnsi="Swis721 Lt BT"/>
                <w:sz w:val="18"/>
                <w:szCs w:val="18"/>
                <w:lang w:val="en-GB"/>
              </w:rPr>
            </w:pPr>
            <w:r>
              <w:rPr>
                <w:rFonts w:ascii="Swis721 Lt BT" w:hAnsi="Swis721 Lt BT"/>
                <w:sz w:val="18"/>
                <w:szCs w:val="18"/>
                <w:lang w:val="en-GB"/>
              </w:rPr>
              <w:t>Travaux de couvertures</w:t>
            </w:r>
          </w:p>
        </w:tc>
        <w:tc>
          <w:tcPr>
            <w:tcW w:w="2955" w:type="dxa"/>
            <w:vAlign w:val="center"/>
          </w:tcPr>
          <w:p w14:paraId="0E20B873" w14:textId="77777777" w:rsidR="00AD67D8" w:rsidRDefault="00AD67D8" w:rsidP="00AD67D8"/>
        </w:tc>
      </w:tr>
      <w:tr w:rsidR="00AD67D8" w:rsidRPr="00CF4129" w14:paraId="4B1A1DCE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6D2FA356" w14:textId="3E8FEF0B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14</w:t>
            </w:r>
          </w:p>
        </w:tc>
        <w:tc>
          <w:tcPr>
            <w:tcW w:w="5343" w:type="dxa"/>
            <w:vAlign w:val="center"/>
          </w:tcPr>
          <w:p w14:paraId="579A0790" w14:textId="46BCF643" w:rsidR="00AD67D8" w:rsidRPr="00CF4129" w:rsidRDefault="00AD67D8" w:rsidP="00AD67D8">
            <w:pPr>
              <w:tabs>
                <w:tab w:val="left" w:pos="4699"/>
              </w:tabs>
              <w:rPr>
                <w:rFonts w:ascii="Swis721 Lt BT" w:hAnsi="Swis721 Lt BT"/>
                <w:sz w:val="18"/>
                <w:szCs w:val="18"/>
              </w:rPr>
            </w:pPr>
            <w:r>
              <w:rPr>
                <w:rFonts w:ascii="Swis721 Lt BT" w:hAnsi="Swis721 Lt BT"/>
                <w:sz w:val="18"/>
                <w:szCs w:val="18"/>
              </w:rPr>
              <w:t>Revêtements muraux en aluminium</w:t>
            </w:r>
          </w:p>
        </w:tc>
        <w:tc>
          <w:tcPr>
            <w:tcW w:w="2955" w:type="dxa"/>
            <w:vAlign w:val="center"/>
          </w:tcPr>
          <w:p w14:paraId="4B20F9C0" w14:textId="77777777" w:rsidR="00AD67D8" w:rsidRDefault="00AD67D8" w:rsidP="00AD67D8"/>
        </w:tc>
      </w:tr>
      <w:tr w:rsidR="00AD67D8" w:rsidRPr="00CF4129" w14:paraId="248F595D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43F6469F" w14:textId="4B7599C2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15</w:t>
            </w:r>
          </w:p>
        </w:tc>
        <w:tc>
          <w:tcPr>
            <w:tcW w:w="5343" w:type="dxa"/>
            <w:vAlign w:val="center"/>
          </w:tcPr>
          <w:p w14:paraId="5A0012FC" w14:textId="231DAD89" w:rsidR="00AD67D8" w:rsidRPr="00AD67D8" w:rsidRDefault="00AD67D8" w:rsidP="00AD67D8">
            <w:pPr>
              <w:tabs>
                <w:tab w:val="left" w:pos="4699"/>
              </w:tabs>
              <w:rPr>
                <w:rFonts w:ascii="Swis721 Lt BT" w:hAnsi="Swis721 Lt BT"/>
                <w:sz w:val="18"/>
                <w:szCs w:val="18"/>
              </w:rPr>
            </w:pPr>
            <w:r w:rsidRPr="004251D1">
              <w:rPr>
                <w:rFonts w:ascii="Swis721 Lt BT" w:hAnsi="Swis721 Lt BT"/>
                <w:sz w:val="18"/>
                <w:szCs w:val="18"/>
              </w:rPr>
              <w:t>Portes, cadres, quincaillerie et vitrage</w:t>
            </w:r>
            <w:r>
              <w:rPr>
                <w:rFonts w:ascii="Swis721 Lt BT" w:hAnsi="Swis721 Lt BT"/>
                <w:sz w:val="18"/>
                <w:szCs w:val="18"/>
              </w:rPr>
              <w:t xml:space="preserve"> intérieur</w:t>
            </w:r>
          </w:p>
        </w:tc>
        <w:tc>
          <w:tcPr>
            <w:tcW w:w="2955" w:type="dxa"/>
            <w:vAlign w:val="center"/>
          </w:tcPr>
          <w:p w14:paraId="4FE5237D" w14:textId="77777777" w:rsidR="00AD67D8" w:rsidRDefault="00AD67D8" w:rsidP="00AD67D8"/>
        </w:tc>
      </w:tr>
      <w:tr w:rsidR="00AD67D8" w:rsidRPr="00CF4129" w14:paraId="50F28885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2A640E4B" w14:textId="68B1A899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16</w:t>
            </w:r>
          </w:p>
        </w:tc>
        <w:tc>
          <w:tcPr>
            <w:tcW w:w="5343" w:type="dxa"/>
            <w:vAlign w:val="center"/>
          </w:tcPr>
          <w:p w14:paraId="5B850DFD" w14:textId="62AD95E1" w:rsidR="00AD67D8" w:rsidRPr="00AD67D8" w:rsidRDefault="00AD67D8" w:rsidP="00AD67D8">
            <w:pPr>
              <w:tabs>
                <w:tab w:val="left" w:pos="4699"/>
              </w:tabs>
              <w:rPr>
                <w:rFonts w:ascii="Swis721 Lt BT" w:hAnsi="Swis721 Lt BT"/>
                <w:sz w:val="18"/>
                <w:szCs w:val="18"/>
              </w:rPr>
            </w:pPr>
            <w:r w:rsidRPr="00AD67D8">
              <w:rPr>
                <w:rFonts w:ascii="Swis721 Lt BT" w:hAnsi="Swis721 Lt BT"/>
                <w:sz w:val="18"/>
                <w:szCs w:val="18"/>
              </w:rPr>
              <w:t>Murs-rideaux en aluminium e</w:t>
            </w:r>
            <w:r>
              <w:rPr>
                <w:rFonts w:ascii="Swis721 Lt BT" w:hAnsi="Swis721 Lt BT"/>
                <w:sz w:val="18"/>
                <w:szCs w:val="18"/>
              </w:rPr>
              <w:t>t vitrage</w:t>
            </w:r>
          </w:p>
        </w:tc>
        <w:tc>
          <w:tcPr>
            <w:tcW w:w="2955" w:type="dxa"/>
            <w:vAlign w:val="center"/>
          </w:tcPr>
          <w:p w14:paraId="1A768C56" w14:textId="77777777" w:rsidR="00AD67D8" w:rsidRDefault="00AD67D8" w:rsidP="00AD67D8"/>
        </w:tc>
      </w:tr>
      <w:tr w:rsidR="00AD67D8" w:rsidRPr="00CF4129" w14:paraId="3E40CF5F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036C48E3" w14:textId="7F1386E6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17</w:t>
            </w:r>
          </w:p>
        </w:tc>
        <w:tc>
          <w:tcPr>
            <w:tcW w:w="5343" w:type="dxa"/>
            <w:vAlign w:val="center"/>
          </w:tcPr>
          <w:p w14:paraId="6C34D586" w14:textId="6099D605" w:rsidR="00AD67D8" w:rsidRPr="004251D1" w:rsidRDefault="00AD67D8" w:rsidP="00AD67D8">
            <w:pPr>
              <w:tabs>
                <w:tab w:val="left" w:pos="4699"/>
              </w:tabs>
              <w:rPr>
                <w:rFonts w:ascii="Swis721 Lt BT" w:hAnsi="Swis721 Lt BT"/>
                <w:sz w:val="18"/>
                <w:szCs w:val="18"/>
              </w:rPr>
            </w:pPr>
            <w:r w:rsidRPr="004251D1">
              <w:rPr>
                <w:rFonts w:ascii="Swis721 Lt BT" w:hAnsi="Swis721 Lt BT"/>
                <w:sz w:val="18"/>
                <w:szCs w:val="18"/>
              </w:rPr>
              <w:t>Fenêtres</w:t>
            </w:r>
            <w:r>
              <w:rPr>
                <w:rFonts w:ascii="Swis721 Lt BT" w:hAnsi="Swis721 Lt BT"/>
                <w:sz w:val="18"/>
                <w:szCs w:val="18"/>
              </w:rPr>
              <w:t xml:space="preserve"> en aluminium et vitrage</w:t>
            </w:r>
          </w:p>
        </w:tc>
        <w:tc>
          <w:tcPr>
            <w:tcW w:w="2955" w:type="dxa"/>
            <w:vAlign w:val="center"/>
          </w:tcPr>
          <w:p w14:paraId="41F06433" w14:textId="77777777" w:rsidR="00AD67D8" w:rsidRDefault="00AD67D8" w:rsidP="00AD67D8"/>
        </w:tc>
      </w:tr>
      <w:tr w:rsidR="00AD67D8" w:rsidRPr="00CF4129" w14:paraId="498238AE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576036FE" w14:textId="2F0FC647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18</w:t>
            </w:r>
          </w:p>
        </w:tc>
        <w:tc>
          <w:tcPr>
            <w:tcW w:w="5343" w:type="dxa"/>
            <w:vAlign w:val="center"/>
          </w:tcPr>
          <w:p w14:paraId="212A930E" w14:textId="5B262593" w:rsidR="00AD67D8" w:rsidRPr="004251D1" w:rsidRDefault="00AD67D8" w:rsidP="00AD67D8">
            <w:r>
              <w:rPr>
                <w:rFonts w:ascii="Swis721 Lt BT" w:hAnsi="Swis721 Lt BT"/>
                <w:sz w:val="18"/>
                <w:szCs w:val="18"/>
              </w:rPr>
              <w:t>Persiennes</w:t>
            </w:r>
          </w:p>
        </w:tc>
        <w:tc>
          <w:tcPr>
            <w:tcW w:w="2955" w:type="dxa"/>
            <w:vAlign w:val="center"/>
          </w:tcPr>
          <w:p w14:paraId="79583F52" w14:textId="77777777" w:rsidR="00AD67D8" w:rsidRDefault="00AD67D8" w:rsidP="00AD67D8"/>
        </w:tc>
      </w:tr>
      <w:tr w:rsidR="00AD67D8" w:rsidRPr="00CF4129" w14:paraId="7FC4C9D4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23C549D9" w14:textId="3EA43BDD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19</w:t>
            </w:r>
          </w:p>
        </w:tc>
        <w:tc>
          <w:tcPr>
            <w:tcW w:w="5343" w:type="dxa"/>
            <w:vAlign w:val="center"/>
          </w:tcPr>
          <w:p w14:paraId="62AECD1E" w14:textId="77777777" w:rsidR="00AD67D8" w:rsidRDefault="00AD67D8" w:rsidP="00AD67D8">
            <w:proofErr w:type="spellStart"/>
            <w:r>
              <w:rPr>
                <w:rFonts w:ascii="Swis721 Lt BT" w:hAnsi="Swis721 Lt BT"/>
                <w:sz w:val="18"/>
                <w:szCs w:val="18"/>
                <w:lang w:val="en-GB"/>
              </w:rPr>
              <w:t>Système</w:t>
            </w:r>
            <w:proofErr w:type="spellEnd"/>
            <w:r>
              <w:rPr>
                <w:rFonts w:ascii="Swis721 Lt BT" w:hAnsi="Swis721 Lt BT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wis721 Lt BT" w:hAnsi="Swis721 Lt BT"/>
                <w:sz w:val="18"/>
                <w:szCs w:val="18"/>
                <w:lang w:val="en-GB"/>
              </w:rPr>
              <w:t>intérieur</w:t>
            </w:r>
            <w:proofErr w:type="spellEnd"/>
          </w:p>
        </w:tc>
        <w:tc>
          <w:tcPr>
            <w:tcW w:w="2955" w:type="dxa"/>
            <w:vAlign w:val="center"/>
          </w:tcPr>
          <w:p w14:paraId="66FFD615" w14:textId="77777777" w:rsidR="00AD67D8" w:rsidRDefault="00AD67D8" w:rsidP="00AD67D8"/>
        </w:tc>
      </w:tr>
      <w:tr w:rsidR="00AD67D8" w:rsidRPr="00CF4129" w14:paraId="771F7F70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3B7FC0ED" w14:textId="4215DCC9" w:rsidR="00AD67D8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20</w:t>
            </w:r>
          </w:p>
        </w:tc>
        <w:tc>
          <w:tcPr>
            <w:tcW w:w="5343" w:type="dxa"/>
            <w:vAlign w:val="center"/>
          </w:tcPr>
          <w:p w14:paraId="2F192821" w14:textId="3B1B6B87" w:rsidR="00AD67D8" w:rsidRPr="00AD67D8" w:rsidRDefault="00AD67D8" w:rsidP="00AD67D8">
            <w:pPr>
              <w:rPr>
                <w:rFonts w:ascii="Swis721 Lt BT" w:hAnsi="Swis721 Lt BT"/>
                <w:sz w:val="18"/>
                <w:szCs w:val="18"/>
              </w:rPr>
            </w:pPr>
            <w:r w:rsidRPr="00AD67D8">
              <w:rPr>
                <w:rFonts w:ascii="Swis721 Lt BT" w:hAnsi="Swis721 Lt BT"/>
                <w:sz w:val="18"/>
                <w:szCs w:val="18"/>
              </w:rPr>
              <w:t xml:space="preserve">Revêtements de sol en </w:t>
            </w:r>
            <w:proofErr w:type="spellStart"/>
            <w:r w:rsidRPr="00AD67D8">
              <w:rPr>
                <w:rFonts w:ascii="Swis721 Lt BT" w:hAnsi="Swis721 Lt BT"/>
                <w:sz w:val="18"/>
                <w:szCs w:val="18"/>
              </w:rPr>
              <w:t>t</w:t>
            </w:r>
            <w:r>
              <w:rPr>
                <w:rFonts w:ascii="Swis721 Lt BT" w:hAnsi="Swis721 Lt BT"/>
                <w:sz w:val="18"/>
                <w:szCs w:val="18"/>
              </w:rPr>
              <w:t>errazzo</w:t>
            </w:r>
            <w:proofErr w:type="spellEnd"/>
          </w:p>
        </w:tc>
        <w:tc>
          <w:tcPr>
            <w:tcW w:w="2955" w:type="dxa"/>
            <w:vAlign w:val="center"/>
          </w:tcPr>
          <w:p w14:paraId="73254045" w14:textId="77777777" w:rsidR="00AD67D8" w:rsidRDefault="00AD67D8" w:rsidP="00AD67D8"/>
        </w:tc>
      </w:tr>
      <w:tr w:rsidR="00AD67D8" w:rsidRPr="00CF4129" w14:paraId="4FE2C3C8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0E68ECF1" w14:textId="07A52146" w:rsidR="00AD67D8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21</w:t>
            </w:r>
          </w:p>
        </w:tc>
        <w:tc>
          <w:tcPr>
            <w:tcW w:w="5343" w:type="dxa"/>
            <w:vAlign w:val="center"/>
          </w:tcPr>
          <w:p w14:paraId="6A5699C3" w14:textId="11A47364" w:rsidR="00AD67D8" w:rsidRPr="004251D1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  <w:r>
              <w:rPr>
                <w:rFonts w:ascii="Swis721 Lt BT" w:hAnsi="Swis721 Lt BT"/>
                <w:sz w:val="18"/>
                <w:szCs w:val="18"/>
                <w:lang w:val="en-GB"/>
              </w:rPr>
              <w:t xml:space="preserve">Travaux de </w:t>
            </w:r>
            <w:proofErr w:type="spellStart"/>
            <w:r>
              <w:rPr>
                <w:rFonts w:ascii="Swis721 Lt BT" w:hAnsi="Swis721 Lt BT"/>
                <w:sz w:val="18"/>
                <w:szCs w:val="18"/>
                <w:lang w:val="en-GB"/>
              </w:rPr>
              <w:t>peinture</w:t>
            </w:r>
            <w:proofErr w:type="spellEnd"/>
          </w:p>
        </w:tc>
        <w:tc>
          <w:tcPr>
            <w:tcW w:w="2955" w:type="dxa"/>
            <w:vAlign w:val="center"/>
          </w:tcPr>
          <w:p w14:paraId="1755C13B" w14:textId="77777777" w:rsidR="00AD67D8" w:rsidRDefault="00AD67D8" w:rsidP="00AD67D8"/>
        </w:tc>
      </w:tr>
      <w:tr w:rsidR="00AD67D8" w:rsidRPr="00CF4129" w14:paraId="7547182F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497DB735" w14:textId="6F69304D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23</w:t>
            </w:r>
          </w:p>
        </w:tc>
        <w:tc>
          <w:tcPr>
            <w:tcW w:w="5343" w:type="dxa"/>
            <w:vAlign w:val="center"/>
          </w:tcPr>
          <w:p w14:paraId="76EA4724" w14:textId="288883C9" w:rsidR="00AD67D8" w:rsidRPr="004251D1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  <w:r>
              <w:rPr>
                <w:rFonts w:ascii="Swis721 Lt BT" w:hAnsi="Swis721 Lt BT"/>
                <w:sz w:val="18"/>
                <w:szCs w:val="18"/>
                <w:lang w:val="en-GB"/>
              </w:rPr>
              <w:t xml:space="preserve">Toiles à </w:t>
            </w:r>
            <w:proofErr w:type="spellStart"/>
            <w:r>
              <w:rPr>
                <w:rFonts w:ascii="Swis721 Lt BT" w:hAnsi="Swis721 Lt BT"/>
                <w:sz w:val="18"/>
                <w:szCs w:val="18"/>
                <w:lang w:val="en-GB"/>
              </w:rPr>
              <w:t>enroulement</w:t>
            </w:r>
            <w:proofErr w:type="spellEnd"/>
          </w:p>
        </w:tc>
        <w:tc>
          <w:tcPr>
            <w:tcW w:w="2955" w:type="dxa"/>
            <w:vAlign w:val="center"/>
          </w:tcPr>
          <w:p w14:paraId="14B81695" w14:textId="77777777" w:rsidR="00AD67D8" w:rsidRDefault="00AD67D8" w:rsidP="00AD67D8"/>
        </w:tc>
      </w:tr>
      <w:tr w:rsidR="00AD67D8" w:rsidRPr="00CF4129" w14:paraId="43CEB688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4377BCE8" w14:textId="06CBA157" w:rsidR="00AD67D8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24</w:t>
            </w:r>
          </w:p>
        </w:tc>
        <w:tc>
          <w:tcPr>
            <w:tcW w:w="5343" w:type="dxa"/>
            <w:vAlign w:val="center"/>
          </w:tcPr>
          <w:p w14:paraId="6396F79B" w14:textId="37E8E90D" w:rsidR="00AD67D8" w:rsidRPr="004251D1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  <w:r>
              <w:rPr>
                <w:rFonts w:ascii="Swis721 Lt BT" w:hAnsi="Swis721 Lt BT"/>
                <w:sz w:val="18"/>
                <w:szCs w:val="18"/>
                <w:lang w:val="en-GB"/>
              </w:rPr>
              <w:t>Grilles grate-</w:t>
            </w:r>
            <w:proofErr w:type="spellStart"/>
            <w:r>
              <w:rPr>
                <w:rFonts w:ascii="Swis721 Lt BT" w:hAnsi="Swis721 Lt BT"/>
                <w:sz w:val="18"/>
                <w:szCs w:val="18"/>
                <w:lang w:val="en-GB"/>
              </w:rPr>
              <w:t>pieds</w:t>
            </w:r>
            <w:proofErr w:type="spellEnd"/>
          </w:p>
        </w:tc>
        <w:tc>
          <w:tcPr>
            <w:tcW w:w="2955" w:type="dxa"/>
            <w:vAlign w:val="center"/>
          </w:tcPr>
          <w:p w14:paraId="31A5E1A8" w14:textId="77777777" w:rsidR="00AD67D8" w:rsidRDefault="00AD67D8" w:rsidP="00AD67D8"/>
        </w:tc>
      </w:tr>
      <w:tr w:rsidR="00AD67D8" w:rsidRPr="00CF4129" w14:paraId="647E10F2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6C3D6AB4" w14:textId="11979966" w:rsidR="00AD67D8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25</w:t>
            </w:r>
          </w:p>
        </w:tc>
        <w:tc>
          <w:tcPr>
            <w:tcW w:w="5343" w:type="dxa"/>
            <w:vAlign w:val="center"/>
          </w:tcPr>
          <w:p w14:paraId="0B33596E" w14:textId="77777777" w:rsidR="00AD67D8" w:rsidRPr="004251D1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  <w:proofErr w:type="spellStart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>Électricité</w:t>
            </w:r>
            <w:proofErr w:type="spellEnd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 xml:space="preserve"> – Alimentation et distribution</w:t>
            </w:r>
          </w:p>
        </w:tc>
        <w:tc>
          <w:tcPr>
            <w:tcW w:w="2955" w:type="dxa"/>
            <w:vAlign w:val="center"/>
          </w:tcPr>
          <w:p w14:paraId="4BFA82F0" w14:textId="77777777" w:rsidR="00AD67D8" w:rsidRPr="00120B57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</w:p>
        </w:tc>
      </w:tr>
      <w:tr w:rsidR="00AD67D8" w:rsidRPr="00CF4129" w14:paraId="79AD968F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535CF2FF" w14:textId="7D654EF2" w:rsidR="00AD67D8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26</w:t>
            </w:r>
          </w:p>
        </w:tc>
        <w:tc>
          <w:tcPr>
            <w:tcW w:w="5343" w:type="dxa"/>
            <w:vAlign w:val="center"/>
          </w:tcPr>
          <w:p w14:paraId="2FE30DBC" w14:textId="77777777" w:rsidR="00AD67D8" w:rsidRPr="004251D1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  <w:proofErr w:type="spellStart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>Électricité</w:t>
            </w:r>
            <w:proofErr w:type="spellEnd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>équipement</w:t>
            </w:r>
            <w:proofErr w:type="spellEnd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 xml:space="preserve"> et appareils</w:t>
            </w:r>
          </w:p>
        </w:tc>
        <w:tc>
          <w:tcPr>
            <w:tcW w:w="2955" w:type="dxa"/>
            <w:vAlign w:val="center"/>
          </w:tcPr>
          <w:p w14:paraId="3492AAC2" w14:textId="77777777" w:rsidR="00AD67D8" w:rsidRPr="00120B57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</w:p>
        </w:tc>
      </w:tr>
      <w:tr w:rsidR="00AD67D8" w:rsidRPr="00CF4129" w14:paraId="1BFDEFC0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1375F419" w14:textId="3F292BE2" w:rsidR="00AD67D8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27</w:t>
            </w:r>
          </w:p>
        </w:tc>
        <w:tc>
          <w:tcPr>
            <w:tcW w:w="5343" w:type="dxa"/>
            <w:vAlign w:val="center"/>
          </w:tcPr>
          <w:p w14:paraId="2F221835" w14:textId="77777777" w:rsidR="00AD67D8" w:rsidRPr="004251D1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  <w:proofErr w:type="spellStart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>Mécanique</w:t>
            </w:r>
            <w:proofErr w:type="spellEnd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 xml:space="preserve"> - Ventilation</w:t>
            </w:r>
          </w:p>
        </w:tc>
        <w:tc>
          <w:tcPr>
            <w:tcW w:w="2955" w:type="dxa"/>
            <w:vAlign w:val="center"/>
          </w:tcPr>
          <w:p w14:paraId="4A077AC7" w14:textId="77777777" w:rsidR="00AD67D8" w:rsidRPr="00120B57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</w:p>
        </w:tc>
      </w:tr>
      <w:tr w:rsidR="00AD67D8" w:rsidRPr="00CF4129" w14:paraId="3891CF7B" w14:textId="77777777" w:rsidTr="00AD67D8">
        <w:trPr>
          <w:trHeight w:val="340"/>
        </w:trPr>
        <w:tc>
          <w:tcPr>
            <w:tcW w:w="558" w:type="dxa"/>
            <w:vAlign w:val="center"/>
          </w:tcPr>
          <w:p w14:paraId="77E348DA" w14:textId="7CE93BC3" w:rsidR="00AD67D8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28</w:t>
            </w:r>
          </w:p>
        </w:tc>
        <w:tc>
          <w:tcPr>
            <w:tcW w:w="5343" w:type="dxa"/>
            <w:vAlign w:val="center"/>
          </w:tcPr>
          <w:p w14:paraId="656EC48F" w14:textId="77777777" w:rsidR="00AD67D8" w:rsidRPr="004251D1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  <w:proofErr w:type="spellStart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>Mécanique</w:t>
            </w:r>
            <w:proofErr w:type="spellEnd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4251D1">
              <w:rPr>
                <w:rFonts w:ascii="Swis721 Lt BT" w:hAnsi="Swis721 Lt BT"/>
                <w:sz w:val="18"/>
                <w:szCs w:val="18"/>
                <w:lang w:val="en-GB"/>
              </w:rPr>
              <w:t>Plomberie</w:t>
            </w:r>
            <w:proofErr w:type="spellEnd"/>
          </w:p>
        </w:tc>
        <w:tc>
          <w:tcPr>
            <w:tcW w:w="2955" w:type="dxa"/>
            <w:vAlign w:val="center"/>
          </w:tcPr>
          <w:p w14:paraId="65779B68" w14:textId="77777777" w:rsidR="00AD67D8" w:rsidRPr="00120B57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</w:p>
        </w:tc>
      </w:tr>
      <w:tr w:rsidR="00AD67D8" w:rsidRPr="00CF4129" w14:paraId="51C03188" w14:textId="77777777" w:rsidTr="004251D1">
        <w:trPr>
          <w:trHeight w:val="369"/>
        </w:trPr>
        <w:tc>
          <w:tcPr>
            <w:tcW w:w="558" w:type="dxa"/>
            <w:tcBorders>
              <w:bottom w:val="single" w:sz="18" w:space="0" w:color="595959"/>
            </w:tcBorders>
            <w:vAlign w:val="center"/>
          </w:tcPr>
          <w:p w14:paraId="4CD16E56" w14:textId="77777777" w:rsidR="00AD67D8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27</w:t>
            </w:r>
          </w:p>
        </w:tc>
        <w:tc>
          <w:tcPr>
            <w:tcW w:w="5343" w:type="dxa"/>
            <w:tcBorders>
              <w:bottom w:val="single" w:sz="18" w:space="0" w:color="595959"/>
            </w:tcBorders>
            <w:vAlign w:val="center"/>
          </w:tcPr>
          <w:p w14:paraId="1982AC1E" w14:textId="77777777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>
              <w:rPr>
                <w:rFonts w:ascii="Swis721 BT" w:hAnsi="Swis721 BT"/>
                <w:b/>
                <w:color w:val="595959"/>
                <w:sz w:val="18"/>
                <w:szCs w:val="18"/>
              </w:rPr>
              <w:t>Administration et profits</w:t>
            </w:r>
          </w:p>
        </w:tc>
        <w:tc>
          <w:tcPr>
            <w:tcW w:w="2955" w:type="dxa"/>
            <w:tcBorders>
              <w:bottom w:val="single" w:sz="18" w:space="0" w:color="595959"/>
            </w:tcBorders>
            <w:vAlign w:val="center"/>
          </w:tcPr>
          <w:p w14:paraId="4511AA54" w14:textId="77777777" w:rsidR="00AD67D8" w:rsidRPr="00120B57" w:rsidRDefault="00AD67D8" w:rsidP="00AD67D8">
            <w:pPr>
              <w:rPr>
                <w:rFonts w:ascii="Swis721 Lt BT" w:hAnsi="Swis721 Lt BT"/>
                <w:sz w:val="18"/>
                <w:szCs w:val="18"/>
                <w:lang w:val="en-GB"/>
              </w:rPr>
            </w:pPr>
          </w:p>
        </w:tc>
      </w:tr>
      <w:tr w:rsidR="00AD67D8" w:rsidRPr="00CF4129" w14:paraId="69BA8747" w14:textId="77777777" w:rsidTr="004251D1">
        <w:trPr>
          <w:trHeight w:val="432"/>
        </w:trPr>
        <w:tc>
          <w:tcPr>
            <w:tcW w:w="558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nil"/>
            </w:tcBorders>
            <w:vAlign w:val="center"/>
          </w:tcPr>
          <w:p w14:paraId="55390027" w14:textId="77777777" w:rsidR="00AD67D8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single" w:sz="18" w:space="0" w:color="595959"/>
              <w:left w:val="nil"/>
              <w:bottom w:val="single" w:sz="18" w:space="0" w:color="595959"/>
              <w:right w:val="nil"/>
            </w:tcBorders>
            <w:vAlign w:val="center"/>
          </w:tcPr>
          <w:p w14:paraId="06C7B888" w14:textId="5C8E1DA5" w:rsidR="00AD67D8" w:rsidRPr="00CF4129" w:rsidRDefault="00AD67D8" w:rsidP="00AD67D8">
            <w:pPr>
              <w:tabs>
                <w:tab w:val="left" w:pos="4699"/>
              </w:tabs>
              <w:rPr>
                <w:rFonts w:ascii="Swis721 BT" w:hAnsi="Swis721 BT"/>
                <w:b/>
                <w:color w:val="595959"/>
                <w:sz w:val="18"/>
                <w:szCs w:val="18"/>
              </w:rPr>
            </w:pPr>
            <w:r w:rsidRPr="00CF4129">
              <w:rPr>
                <w:rFonts w:ascii="Swis721 BT" w:hAnsi="Swis721 BT"/>
                <w:b/>
                <w:color w:val="595959"/>
                <w:sz w:val="18"/>
                <w:szCs w:val="18"/>
              </w:rPr>
              <w:t xml:space="preserve">Total </w:t>
            </w:r>
            <w:r w:rsidR="00627BEA">
              <w:rPr>
                <w:rFonts w:ascii="Swis721 BT" w:hAnsi="Swis721 BT"/>
                <w:b/>
                <w:color w:val="595959"/>
                <w:sz w:val="18"/>
                <w:szCs w:val="18"/>
              </w:rPr>
              <w:t>(avant taxes)</w:t>
            </w:r>
          </w:p>
          <w:p w14:paraId="36FEDD26" w14:textId="77777777" w:rsidR="00AD67D8" w:rsidRPr="004251D1" w:rsidRDefault="00AD67D8" w:rsidP="00AD67D8">
            <w:pPr>
              <w:tabs>
                <w:tab w:val="left" w:pos="4699"/>
              </w:tabs>
              <w:rPr>
                <w:rFonts w:ascii="Swis721 BT" w:hAnsi="Swis721 BT"/>
                <w:color w:val="595959"/>
                <w:sz w:val="16"/>
                <w:szCs w:val="16"/>
              </w:rPr>
            </w:pPr>
            <w:r w:rsidRPr="004251D1">
              <w:rPr>
                <w:rFonts w:ascii="Swis721 BT" w:hAnsi="Swis721 BT"/>
                <w:color w:val="595959"/>
                <w:sz w:val="16"/>
                <w:szCs w:val="16"/>
              </w:rPr>
              <w:t>(Doit corres</w:t>
            </w:r>
            <w:r>
              <w:rPr>
                <w:rFonts w:ascii="Swis721 BT" w:hAnsi="Swis721 BT"/>
                <w:color w:val="595959"/>
                <w:sz w:val="16"/>
                <w:szCs w:val="16"/>
              </w:rPr>
              <w:t>pondre au prix de la soumission</w:t>
            </w:r>
          </w:p>
        </w:tc>
        <w:tc>
          <w:tcPr>
            <w:tcW w:w="2955" w:type="dxa"/>
            <w:tcBorders>
              <w:top w:val="single" w:sz="18" w:space="0" w:color="595959"/>
              <w:left w:val="nil"/>
              <w:bottom w:val="single" w:sz="18" w:space="0" w:color="595959"/>
              <w:right w:val="single" w:sz="18" w:space="0" w:color="595959"/>
            </w:tcBorders>
            <w:vAlign w:val="center"/>
          </w:tcPr>
          <w:p w14:paraId="6A76C6EE" w14:textId="77777777" w:rsidR="00AD67D8" w:rsidRPr="002060B0" w:rsidRDefault="00AD67D8" w:rsidP="00AD67D8">
            <w:pPr>
              <w:rPr>
                <w:rFonts w:ascii="Swis721 Lt BT" w:hAnsi="Swis721 Lt BT"/>
                <w:sz w:val="18"/>
                <w:szCs w:val="18"/>
              </w:rPr>
            </w:pPr>
          </w:p>
        </w:tc>
      </w:tr>
    </w:tbl>
    <w:p w14:paraId="50DE4D3F" w14:textId="621B0194" w:rsidR="001A2EAC" w:rsidRPr="00CF4129" w:rsidRDefault="00627BEA" w:rsidP="005934A8">
      <w:pPr>
        <w:jc w:val="both"/>
        <w:rPr>
          <w:rFonts w:ascii="Swis721 Lt BT" w:hAnsi="Swis721 Lt BT" w:cs="Arial"/>
          <w:b/>
          <w:sz w:val="18"/>
          <w:szCs w:val="18"/>
        </w:rPr>
      </w:pPr>
      <w:r w:rsidRPr="00CF4129">
        <w:rPr>
          <w:rFonts w:ascii="Swis721 Lt BT" w:hAnsi="Swis721 Lt BT" w:cs="Arial"/>
          <w:b/>
          <w:sz w:val="18"/>
          <w:szCs w:val="18"/>
        </w:rPr>
        <w:t xml:space="preserve"> </w:t>
      </w:r>
    </w:p>
    <w:sectPr w:rsidR="001A2EAC" w:rsidRPr="00CF4129" w:rsidSect="000428D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854B" w14:textId="77777777" w:rsidR="00B27EC7" w:rsidRDefault="00B27EC7" w:rsidP="00CF4129">
      <w:r>
        <w:separator/>
      </w:r>
    </w:p>
  </w:endnote>
  <w:endnote w:type="continuationSeparator" w:id="0">
    <w:p w14:paraId="2D559B1E" w14:textId="77777777" w:rsidR="00B27EC7" w:rsidRDefault="00B27EC7" w:rsidP="00CF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wis721 BT" w:hAnsi="Swis721 BT"/>
        <w:color w:val="595959"/>
        <w:sz w:val="18"/>
        <w:szCs w:val="18"/>
      </w:rPr>
      <w:id w:val="6730510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tblInd w:w="46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81"/>
          <w:gridCol w:w="1058"/>
        </w:tblGrid>
        <w:tr w:rsidR="007C32AC" w14:paraId="323F47CD" w14:textId="77777777" w:rsidTr="00063140">
          <w:tc>
            <w:tcPr>
              <w:tcW w:w="2970" w:type="dxa"/>
              <w:tcBorders>
                <w:right w:val="single" w:sz="2" w:space="0" w:color="595959"/>
              </w:tcBorders>
            </w:tcPr>
            <w:p w14:paraId="61655DFC" w14:textId="56AA0F79" w:rsidR="007C32AC" w:rsidRDefault="007C32AC" w:rsidP="005934A8">
              <w:pPr>
                <w:pStyle w:val="Pieddepage"/>
                <w:spacing w:before="40" w:after="40"/>
                <w:jc w:val="right"/>
                <w:rPr>
                  <w:rFonts w:ascii="Swis721 BT" w:hAnsi="Swis721 BT"/>
                  <w:color w:val="595959"/>
                  <w:sz w:val="18"/>
                  <w:szCs w:val="18"/>
                </w:rPr>
              </w:pPr>
              <w:r>
                <w:rPr>
                  <w:rFonts w:ascii="Swis721 BT" w:hAnsi="Swis721 BT"/>
                  <w:color w:val="595959"/>
                  <w:sz w:val="18"/>
                  <w:szCs w:val="18"/>
                </w:rPr>
                <w:t>Initiales du soumissionnaire :</w:t>
              </w:r>
            </w:p>
          </w:tc>
          <w:tc>
            <w:tcPr>
              <w:tcW w:w="1112" w:type="dxa"/>
              <w:tcBorders>
                <w:top w:val="single" w:sz="2" w:space="0" w:color="595959"/>
                <w:left w:val="single" w:sz="2" w:space="0" w:color="595959"/>
                <w:bottom w:val="single" w:sz="2" w:space="0" w:color="595959"/>
                <w:right w:val="single" w:sz="2" w:space="0" w:color="595959"/>
              </w:tcBorders>
            </w:tcPr>
            <w:p w14:paraId="08D36E68" w14:textId="77777777" w:rsidR="007C32AC" w:rsidRDefault="007C32AC" w:rsidP="00063140">
              <w:pPr>
                <w:pStyle w:val="Pieddepage"/>
                <w:spacing w:before="40" w:after="40"/>
                <w:jc w:val="center"/>
                <w:rPr>
                  <w:rFonts w:ascii="Swis721 BT" w:hAnsi="Swis721 BT"/>
                  <w:color w:val="595959"/>
                  <w:sz w:val="18"/>
                  <w:szCs w:val="18"/>
                </w:rPr>
              </w:pPr>
            </w:p>
          </w:tc>
        </w:tr>
      </w:tbl>
      <w:p w14:paraId="40B249E8" w14:textId="77777777" w:rsidR="007C32AC" w:rsidRPr="00063140" w:rsidRDefault="007C32AC" w:rsidP="00063140">
        <w:pPr>
          <w:pStyle w:val="Pieddepage"/>
          <w:jc w:val="right"/>
          <w:rPr>
            <w:rFonts w:ascii="Swis721 BT" w:hAnsi="Swis721 BT"/>
            <w:color w:val="595959"/>
            <w:sz w:val="8"/>
            <w:szCs w:val="8"/>
          </w:rPr>
        </w:pPr>
      </w:p>
      <w:p w14:paraId="12CA193C" w14:textId="77777777" w:rsidR="007C32AC" w:rsidRPr="00063140" w:rsidRDefault="007C32AC" w:rsidP="00063140">
        <w:pPr>
          <w:pStyle w:val="Pieddepage"/>
          <w:jc w:val="right"/>
          <w:rPr>
            <w:rFonts w:ascii="Swis721 BT" w:hAnsi="Swis721 BT"/>
            <w:color w:val="595959"/>
            <w:sz w:val="18"/>
            <w:szCs w:val="18"/>
          </w:rPr>
        </w:pPr>
        <w:r w:rsidRPr="00063140">
          <w:rPr>
            <w:rFonts w:ascii="Swis721 BT" w:hAnsi="Swis721 BT"/>
            <w:b/>
            <w:color w:val="595959"/>
            <w:sz w:val="18"/>
            <w:szCs w:val="18"/>
          </w:rPr>
          <w:fldChar w:fldCharType="begin"/>
        </w:r>
        <w:r w:rsidRPr="00063140">
          <w:rPr>
            <w:rFonts w:ascii="Swis721 BT" w:hAnsi="Swis721 BT"/>
            <w:b/>
            <w:color w:val="595959"/>
            <w:sz w:val="18"/>
            <w:szCs w:val="18"/>
          </w:rPr>
          <w:instrText xml:space="preserve"> PAGE   \* MERGEFORMAT </w:instrText>
        </w:r>
        <w:r w:rsidRPr="00063140">
          <w:rPr>
            <w:rFonts w:ascii="Swis721 BT" w:hAnsi="Swis721 BT"/>
            <w:b/>
            <w:color w:val="595959"/>
            <w:sz w:val="18"/>
            <w:szCs w:val="18"/>
          </w:rPr>
          <w:fldChar w:fldCharType="separate"/>
        </w:r>
        <w:r>
          <w:rPr>
            <w:rFonts w:ascii="Swis721 BT" w:hAnsi="Swis721 BT"/>
            <w:b/>
            <w:noProof/>
            <w:color w:val="595959"/>
            <w:sz w:val="18"/>
            <w:szCs w:val="18"/>
          </w:rPr>
          <w:t>7</w:t>
        </w:r>
        <w:r w:rsidRPr="00063140">
          <w:rPr>
            <w:rFonts w:ascii="Swis721 BT" w:hAnsi="Swis721 BT"/>
            <w:b/>
            <w:color w:val="595959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EEAA" w14:textId="77777777" w:rsidR="00B27EC7" w:rsidRDefault="00B27EC7" w:rsidP="00CF4129">
      <w:r>
        <w:separator/>
      </w:r>
    </w:p>
  </w:footnote>
  <w:footnote w:type="continuationSeparator" w:id="0">
    <w:p w14:paraId="68B0821D" w14:textId="77777777" w:rsidR="00B27EC7" w:rsidRDefault="00B27EC7" w:rsidP="00CF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8640"/>
    </w:tblGrid>
    <w:tr w:rsidR="007C32AC" w14:paraId="705EF957" w14:textId="77777777" w:rsidTr="005934A8">
      <w:tc>
        <w:tcPr>
          <w:tcW w:w="8780" w:type="dxa"/>
          <w:tcBorders>
            <w:top w:val="nil"/>
            <w:left w:val="nil"/>
            <w:bottom w:val="nil"/>
            <w:right w:val="nil"/>
          </w:tcBorders>
          <w:shd w:val="clear" w:color="auto" w:fill="595959"/>
        </w:tcPr>
        <w:p w14:paraId="3A628397" w14:textId="0BBF5FFC" w:rsidR="007C32AC" w:rsidRPr="003B5245" w:rsidRDefault="007C32AC" w:rsidP="001D0527">
          <w:pPr>
            <w:pStyle w:val="En-tte"/>
            <w:spacing w:before="60" w:after="60"/>
            <w:jc w:val="center"/>
            <w:rPr>
              <w:rFonts w:ascii="Swis721 BT" w:hAnsi="Swis721 BT"/>
              <w:b/>
              <w:color w:val="FFFFFF" w:themeColor="background1"/>
            </w:rPr>
          </w:pPr>
          <w:r w:rsidRPr="003B5245">
            <w:rPr>
              <w:rFonts w:ascii="Swis721 BT" w:hAnsi="Swis721 BT"/>
              <w:b/>
              <w:color w:val="FFFFFF" w:themeColor="background1"/>
            </w:rPr>
            <w:t xml:space="preserve">ANNEXE </w:t>
          </w:r>
          <w:r w:rsidR="00627BEA">
            <w:rPr>
              <w:rFonts w:ascii="Swis721 BT" w:hAnsi="Swis721 BT"/>
              <w:b/>
              <w:color w:val="FFFFFF" w:themeColor="background1"/>
            </w:rPr>
            <w:t>2.00</w:t>
          </w:r>
          <w:r w:rsidR="001D0527">
            <w:rPr>
              <w:rFonts w:ascii="Swis721 BT" w:hAnsi="Swis721 BT"/>
              <w:b/>
              <w:color w:val="FFFFFF" w:themeColor="background1"/>
            </w:rPr>
            <w:t xml:space="preserve"> – Bordereau de Prix</w:t>
          </w:r>
        </w:p>
      </w:tc>
    </w:tr>
  </w:tbl>
  <w:p w14:paraId="0690755F" w14:textId="77777777" w:rsidR="007C32AC" w:rsidRDefault="007C32AC" w:rsidP="00627B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273"/>
    <w:multiLevelType w:val="hybridMultilevel"/>
    <w:tmpl w:val="349A5F70"/>
    <w:lvl w:ilvl="0" w:tplc="E026B136">
      <w:start w:val="1"/>
      <w:numFmt w:val="lowerLetter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03C8"/>
    <w:multiLevelType w:val="multilevel"/>
    <w:tmpl w:val="83BC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.2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.1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648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9E61F29"/>
    <w:multiLevelType w:val="multilevel"/>
    <w:tmpl w:val="A88A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2"/>
        <w:szCs w:val="22"/>
      </w:rPr>
    </w:lvl>
    <w:lvl w:ilvl="1">
      <w:start w:val="1"/>
      <w:numFmt w:val="none"/>
      <w:lvlText w:val=".1.1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.1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648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7055C8F"/>
    <w:multiLevelType w:val="hybridMultilevel"/>
    <w:tmpl w:val="618A4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7252"/>
    <w:multiLevelType w:val="hybridMultilevel"/>
    <w:tmpl w:val="768A006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B"/>
    <w:rsid w:val="00003A08"/>
    <w:rsid w:val="00020A0B"/>
    <w:rsid w:val="000428D4"/>
    <w:rsid w:val="00063140"/>
    <w:rsid w:val="00103B22"/>
    <w:rsid w:val="001513AE"/>
    <w:rsid w:val="001A2EAC"/>
    <w:rsid w:val="001D0527"/>
    <w:rsid w:val="001E6F22"/>
    <w:rsid w:val="002060B0"/>
    <w:rsid w:val="002071E7"/>
    <w:rsid w:val="00306581"/>
    <w:rsid w:val="003303AC"/>
    <w:rsid w:val="00397929"/>
    <w:rsid w:val="003D0AAC"/>
    <w:rsid w:val="003E5278"/>
    <w:rsid w:val="004251D1"/>
    <w:rsid w:val="005934A8"/>
    <w:rsid w:val="005D01A9"/>
    <w:rsid w:val="00612FA2"/>
    <w:rsid w:val="00615D17"/>
    <w:rsid w:val="00627BEA"/>
    <w:rsid w:val="00631DB9"/>
    <w:rsid w:val="007C32AC"/>
    <w:rsid w:val="008A1FC3"/>
    <w:rsid w:val="009C0C21"/>
    <w:rsid w:val="009E7C98"/>
    <w:rsid w:val="00A94044"/>
    <w:rsid w:val="00AD67D8"/>
    <w:rsid w:val="00B11DF2"/>
    <w:rsid w:val="00B27EC7"/>
    <w:rsid w:val="00BD73AF"/>
    <w:rsid w:val="00C05886"/>
    <w:rsid w:val="00CA5CCB"/>
    <w:rsid w:val="00CD1AD3"/>
    <w:rsid w:val="00CF4129"/>
    <w:rsid w:val="00D05B20"/>
    <w:rsid w:val="00D128B1"/>
    <w:rsid w:val="00D85DC5"/>
    <w:rsid w:val="00DF7AC2"/>
    <w:rsid w:val="00F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472C"/>
  <w15:docId w15:val="{D7BA3148-3C0A-43EE-A9B6-4AB1886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A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020A0B"/>
    <w:pPr>
      <w:keepNext/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20A0B"/>
    <w:pPr>
      <w:spacing w:before="120" w:after="120"/>
      <w:jc w:val="both"/>
    </w:pPr>
    <w:rPr>
      <w:snapToGrid w:val="0"/>
    </w:rPr>
  </w:style>
  <w:style w:type="character" w:customStyle="1" w:styleId="CorpsdetexteCar">
    <w:name w:val="Corps de texte Car"/>
    <w:basedOn w:val="Policepardfaut"/>
    <w:link w:val="Corpsdetexte"/>
    <w:rsid w:val="00020A0B"/>
    <w:rPr>
      <w:rFonts w:ascii="Arial" w:eastAsia="Times New Roman" w:hAnsi="Arial" w:cs="Times New Roman"/>
      <w:snapToGrid w:val="0"/>
      <w:sz w:val="24"/>
      <w:szCs w:val="24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20A0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20A0B"/>
    <w:rPr>
      <w:rFonts w:ascii="Arial" w:eastAsia="Times New Roman" w:hAnsi="Arial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9"/>
    <w:rsid w:val="00020A0B"/>
    <w:rPr>
      <w:rFonts w:ascii="Arial" w:eastAsia="Times New Roman" w:hAnsi="Arial" w:cs="Times New Roman"/>
      <w:b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9E7C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41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4129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F41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129"/>
    <w:rPr>
      <w:rFonts w:ascii="Arial" w:eastAsia="Times New Roman" w:hAnsi="Arial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CF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Corpsdetexte"/>
    <w:link w:val="Style1Car"/>
    <w:qFormat/>
    <w:rsid w:val="00063140"/>
    <w:pPr>
      <w:numPr>
        <w:numId w:val="5"/>
      </w:numPr>
      <w:tabs>
        <w:tab w:val="left" w:pos="810"/>
      </w:tabs>
      <w:spacing w:after="0"/>
    </w:pPr>
    <w:rPr>
      <w:rFonts w:ascii="Swis721 Lt BT" w:hAnsi="Swis721 Lt BT" w:cs="Calibri"/>
      <w:sz w:val="18"/>
      <w:szCs w:val="18"/>
    </w:rPr>
  </w:style>
  <w:style w:type="character" w:customStyle="1" w:styleId="Style1Car">
    <w:name w:val="Style1 Car"/>
    <w:basedOn w:val="CorpsdetexteCar"/>
    <w:link w:val="Style1"/>
    <w:rsid w:val="00063140"/>
    <w:rPr>
      <w:rFonts w:ascii="Swis721 Lt BT" w:eastAsia="Times New Roman" w:hAnsi="Swis721 Lt BT" w:cs="Calibri"/>
      <w:snapToGrid w:val="0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Charbonneau</dc:creator>
  <cp:lastModifiedBy>Hanane Kanaan Attallah</cp:lastModifiedBy>
  <cp:revision>4</cp:revision>
  <cp:lastPrinted>2021-03-17T19:07:00Z</cp:lastPrinted>
  <dcterms:created xsi:type="dcterms:W3CDTF">2021-03-17T19:07:00Z</dcterms:created>
  <dcterms:modified xsi:type="dcterms:W3CDTF">2021-03-17T19:08:00Z</dcterms:modified>
</cp:coreProperties>
</file>